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A6773" w14:textId="269B45D3" w:rsidR="00587057" w:rsidRPr="00620B65" w:rsidRDefault="00587057" w:rsidP="00620B65">
      <w:pPr>
        <w:pStyle w:val="Corpotesto"/>
        <w:spacing w:before="10"/>
        <w:rPr>
          <w:rFonts w:ascii="Times New Roman"/>
          <w:sz w:val="28"/>
        </w:rPr>
      </w:pPr>
      <w:bookmarkStart w:id="0" w:name="_GoBack"/>
      <w:bookmarkEnd w:id="0"/>
    </w:p>
    <w:p w14:paraId="277AA951" w14:textId="77777777" w:rsidR="002D6161" w:rsidRDefault="002D6161" w:rsidP="00ED70E5">
      <w:pPr>
        <w:spacing w:line="312" w:lineRule="auto"/>
        <w:rPr>
          <w:rFonts w:eastAsiaTheme="minorHAnsi"/>
          <w:b/>
          <w:bCs/>
          <w:kern w:val="2"/>
          <w14:ligatures w14:val="standardContextual"/>
        </w:rPr>
      </w:pPr>
    </w:p>
    <w:p w14:paraId="49998CBE" w14:textId="77777777" w:rsidR="002D6161" w:rsidRDefault="002D6161" w:rsidP="00ED70E5">
      <w:pPr>
        <w:spacing w:line="312" w:lineRule="auto"/>
        <w:rPr>
          <w:rFonts w:eastAsiaTheme="minorHAnsi"/>
          <w:b/>
          <w:bCs/>
          <w:kern w:val="2"/>
          <w14:ligatures w14:val="standardContextual"/>
        </w:rPr>
      </w:pPr>
    </w:p>
    <w:p w14:paraId="36391B18" w14:textId="77777777" w:rsidR="002D6161" w:rsidRDefault="002D6161" w:rsidP="00ED70E5">
      <w:pPr>
        <w:spacing w:line="312" w:lineRule="auto"/>
        <w:rPr>
          <w:rFonts w:eastAsiaTheme="minorHAnsi"/>
          <w:b/>
          <w:bCs/>
          <w:kern w:val="2"/>
          <w14:ligatures w14:val="standardContextual"/>
        </w:rPr>
      </w:pPr>
    </w:p>
    <w:p w14:paraId="41991EF3" w14:textId="77777777" w:rsidR="002D6161" w:rsidRDefault="002D6161" w:rsidP="00ED70E5">
      <w:pPr>
        <w:spacing w:line="312" w:lineRule="auto"/>
        <w:rPr>
          <w:rFonts w:eastAsiaTheme="minorHAnsi"/>
          <w:b/>
          <w:bCs/>
          <w:kern w:val="2"/>
          <w14:ligatures w14:val="standardContextual"/>
        </w:rPr>
      </w:pPr>
    </w:p>
    <w:p w14:paraId="39FA97BE" w14:textId="77777777" w:rsidR="002D6161" w:rsidRDefault="002D6161" w:rsidP="00ED70E5">
      <w:pPr>
        <w:spacing w:line="312" w:lineRule="auto"/>
        <w:rPr>
          <w:rFonts w:eastAsiaTheme="minorHAnsi"/>
          <w:b/>
          <w:bCs/>
          <w:kern w:val="2"/>
          <w14:ligatures w14:val="standardContextual"/>
        </w:rPr>
      </w:pPr>
    </w:p>
    <w:p w14:paraId="4D3BF613" w14:textId="77777777" w:rsidR="002D6161" w:rsidRDefault="002D6161" w:rsidP="00ED70E5">
      <w:pPr>
        <w:spacing w:line="312" w:lineRule="auto"/>
        <w:rPr>
          <w:rFonts w:eastAsiaTheme="minorHAnsi"/>
          <w:b/>
          <w:bCs/>
          <w:kern w:val="2"/>
          <w14:ligatures w14:val="standardContextual"/>
        </w:rPr>
      </w:pPr>
    </w:p>
    <w:p w14:paraId="38BB8685" w14:textId="77777777" w:rsidR="002D6161" w:rsidRDefault="002D6161" w:rsidP="00ED70E5">
      <w:pPr>
        <w:spacing w:line="312" w:lineRule="auto"/>
        <w:rPr>
          <w:rFonts w:eastAsiaTheme="minorHAnsi"/>
          <w:b/>
          <w:bCs/>
          <w:kern w:val="2"/>
          <w14:ligatures w14:val="standardContextual"/>
        </w:rPr>
      </w:pPr>
    </w:p>
    <w:p w14:paraId="1E055F80" w14:textId="22854F10" w:rsidR="00F94AA8" w:rsidRDefault="00F94AA8" w:rsidP="00F94AA8">
      <w:pPr>
        <w:tabs>
          <w:tab w:val="left" w:pos="1554"/>
        </w:tabs>
        <w:spacing w:before="120"/>
        <w:ind w:right="111"/>
        <w:rPr>
          <w:sz w:val="20"/>
          <w:szCs w:val="20"/>
        </w:rPr>
      </w:pPr>
    </w:p>
    <w:p w14:paraId="77169ABB" w14:textId="0FF792F4" w:rsidR="00D300DD" w:rsidRDefault="00D300DD" w:rsidP="00D300DD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contextualSpacing/>
        <w:jc w:val="right"/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>Alla Dirigente Scolastica</w:t>
      </w:r>
    </w:p>
    <w:p w14:paraId="3180E50F" w14:textId="2354AB28" w:rsidR="00D300DD" w:rsidRDefault="00D300DD" w:rsidP="00D300DD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contextualSpacing/>
        <w:jc w:val="right"/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 xml:space="preserve">dell’ISIS </w:t>
      </w:r>
      <w:proofErr w:type="spellStart"/>
      <w:r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>Valceresio</w:t>
      </w:r>
      <w:proofErr w:type="spellEnd"/>
      <w:r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 xml:space="preserve"> di Bisuschio</w:t>
      </w:r>
    </w:p>
    <w:p w14:paraId="0236F068" w14:textId="77777777" w:rsidR="00D300DD" w:rsidRDefault="00D300DD" w:rsidP="00D300DD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contextualSpacing/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</w:pPr>
    </w:p>
    <w:p w14:paraId="2B1FB73E" w14:textId="77777777" w:rsidR="00D300DD" w:rsidRDefault="00D300DD" w:rsidP="00A46AC2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</w:pPr>
    </w:p>
    <w:p w14:paraId="05F638B5" w14:textId="77777777" w:rsidR="00D300DD" w:rsidRDefault="00D300DD" w:rsidP="00A46AC2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</w:pPr>
    </w:p>
    <w:p w14:paraId="32783536" w14:textId="7AC58117" w:rsidR="00E317D3" w:rsidRPr="00A46AC2" w:rsidRDefault="00A46AC2" w:rsidP="00A46AC2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ahoma" w:eastAsia="Times New Roman" w:hAnsi="Tahoma" w:cs="Tahoma"/>
          <w:b/>
          <w:color w:val="19191A"/>
          <w:sz w:val="24"/>
          <w:szCs w:val="24"/>
          <w:lang w:eastAsia="it-IT"/>
        </w:rPr>
      </w:pPr>
      <w:r w:rsidRPr="00A46AC2"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>Permesso</w:t>
      </w:r>
      <w:r w:rsidR="00E317D3" w:rsidRPr="00E317D3"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 xml:space="preserve"> di entrata posticipata </w:t>
      </w:r>
      <w:r w:rsidRPr="00A46AC2"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 xml:space="preserve">permanente </w:t>
      </w:r>
      <w:r w:rsidR="00E317D3" w:rsidRPr="00A46AC2">
        <w:rPr>
          <w:rFonts w:ascii="Tahoma" w:eastAsia="Times New Roman" w:hAnsi="Tahoma" w:cs="Tahoma"/>
          <w:b/>
          <w:color w:val="19191A"/>
          <w:sz w:val="24"/>
          <w:szCs w:val="24"/>
          <w:lang w:eastAsia="it-IT"/>
        </w:rPr>
        <w:t xml:space="preserve">per </w:t>
      </w:r>
      <w:r w:rsidR="00E317D3" w:rsidRPr="00E317D3"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>motivi</w:t>
      </w:r>
      <w:r w:rsidR="00E317D3" w:rsidRPr="00E317D3">
        <w:rPr>
          <w:rFonts w:ascii="Tahoma" w:eastAsia="Times New Roman" w:hAnsi="Tahoma" w:cs="Tahoma"/>
          <w:b/>
          <w:color w:val="19191A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b/>
          <w:color w:val="19191A"/>
          <w:sz w:val="24"/>
          <w:szCs w:val="24"/>
          <w:lang w:eastAsia="it-IT"/>
        </w:rPr>
        <w:t>legati agli orari dei</w:t>
      </w:r>
      <w:r w:rsidR="00E317D3" w:rsidRPr="00E317D3">
        <w:rPr>
          <w:rFonts w:ascii="Tahoma" w:eastAsia="Times New Roman" w:hAnsi="Tahoma" w:cs="Tahoma"/>
          <w:b/>
          <w:color w:val="19191A"/>
          <w:sz w:val="24"/>
          <w:szCs w:val="24"/>
          <w:lang w:eastAsia="it-IT"/>
        </w:rPr>
        <w:t xml:space="preserve"> mezzi di trasporto </w:t>
      </w:r>
    </w:p>
    <w:p w14:paraId="21C82E3E" w14:textId="77777777" w:rsidR="00D300DD" w:rsidRDefault="00D300DD" w:rsidP="00E317D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</w:p>
    <w:p w14:paraId="73AFD5F7" w14:textId="437B98D0" w:rsidR="00E317D3" w:rsidRPr="00A46AC2" w:rsidRDefault="00E317D3" w:rsidP="00E317D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I sottoscritti genitori dell’alunno/</w:t>
      </w:r>
      <w:proofErr w:type="spellStart"/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a________________________della</w:t>
      </w:r>
      <w:proofErr w:type="spellEnd"/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classe ___</w:t>
      </w:r>
      <w:r w:rsidR="00D300DD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_______</w:t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comunicano che l’</w:t>
      </w:r>
      <w:r w:rsidR="00A46AC2"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entrata </w:t>
      </w:r>
      <w:proofErr w:type="gramStart"/>
      <w:r w:rsidR="00A46AC2"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posticipata</w:t>
      </w:r>
      <w:r w:rsidR="00D300DD"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(</w:t>
      </w:r>
      <w:proofErr w:type="gramEnd"/>
      <w:r w:rsidR="00D300DD"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entro le ore 8.10) </w:t>
      </w:r>
      <w:r w:rsidR="00A46AC2"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</w:t>
      </w:r>
      <w:r w:rsidR="00D300DD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permanente o per il periodo dal _____al________ </w:t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è dovuta all’orario del pullman</w:t>
      </w:r>
      <w:r w:rsidR="00D300DD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(</w:t>
      </w:r>
      <w:r w:rsid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o treno)</w:t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</w:t>
      </w:r>
      <w:r w:rsidR="00D300DD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proveniente da </w:t>
      </w:r>
      <w:r w:rsid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</w:t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_______________________________ effettuata dalla ditta____________________</w:t>
      </w:r>
      <w:r w:rsidR="00D300DD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______</w:t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che arriva all’autostazione attigua all’ISIS </w:t>
      </w:r>
      <w:proofErr w:type="spellStart"/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Valceresio</w:t>
      </w:r>
      <w:proofErr w:type="spellEnd"/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alle ore_____</w:t>
      </w:r>
    </w:p>
    <w:p w14:paraId="4C233AE8" w14:textId="77E31A3E" w:rsidR="00E317D3" w:rsidRPr="00A46AC2" w:rsidRDefault="00A46AC2" w:rsidP="00E317D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Qualora l’orario di arrivo del mezzo di trasporto dovesse subire variazioni con arrivo entro le ore 8.00 ci impegniamo ad effettuare apposita comunicazione.</w:t>
      </w:r>
    </w:p>
    <w:p w14:paraId="5E72BF92" w14:textId="77777777" w:rsidR="00A46AC2" w:rsidRPr="00A46AC2" w:rsidRDefault="00A46AC2" w:rsidP="00E317D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</w:p>
    <w:p w14:paraId="6A6743EC" w14:textId="343AAC22" w:rsidR="00A46AC2" w:rsidRPr="00A46AC2" w:rsidRDefault="00A46AC2" w:rsidP="00E317D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Data _________       </w:t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  <w:t xml:space="preserve">            firma genitori</w:t>
      </w:r>
    </w:p>
    <w:p w14:paraId="46DC765B" w14:textId="569731AA" w:rsidR="00A46AC2" w:rsidRPr="00A46AC2" w:rsidRDefault="00A46AC2" w:rsidP="00E317D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  <w:t>_______________________________</w:t>
      </w:r>
    </w:p>
    <w:p w14:paraId="4E44A7D4" w14:textId="525B89BA" w:rsidR="00A46AC2" w:rsidRPr="00A46AC2" w:rsidRDefault="00A46AC2" w:rsidP="00A46AC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</w:r>
      <w:r w:rsidRPr="00A46AC2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ab/>
        <w:t>_______________________________</w:t>
      </w:r>
    </w:p>
    <w:p w14:paraId="335C6235" w14:textId="41EE3B97" w:rsidR="00A46AC2" w:rsidRPr="00A46AC2" w:rsidRDefault="00A46AC2" w:rsidP="00A46AC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</w:p>
    <w:p w14:paraId="2D94BC0A" w14:textId="77777777" w:rsidR="00A46AC2" w:rsidRPr="00A46AC2" w:rsidRDefault="00A46AC2" w:rsidP="00E317D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</w:p>
    <w:p w14:paraId="6F36CE29" w14:textId="77777777" w:rsidR="00E317D3" w:rsidRPr="00F94AA8" w:rsidRDefault="00E317D3" w:rsidP="00F94AA8">
      <w:pPr>
        <w:tabs>
          <w:tab w:val="left" w:pos="1554"/>
        </w:tabs>
        <w:spacing w:before="120"/>
        <w:ind w:right="111"/>
        <w:rPr>
          <w:sz w:val="20"/>
          <w:szCs w:val="20"/>
        </w:rPr>
      </w:pPr>
    </w:p>
    <w:sectPr w:rsidR="00E317D3" w:rsidRPr="00F94AA8" w:rsidSect="00F94AA8">
      <w:headerReference w:type="default" r:id="rId7"/>
      <w:pgSz w:w="11910" w:h="16840"/>
      <w:pgMar w:top="720" w:right="720" w:bottom="720" w:left="720" w:header="72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DDA5" w14:textId="77777777" w:rsidR="00415B1D" w:rsidRDefault="00415B1D">
      <w:r>
        <w:separator/>
      </w:r>
    </w:p>
  </w:endnote>
  <w:endnote w:type="continuationSeparator" w:id="0">
    <w:p w14:paraId="16690D5A" w14:textId="77777777" w:rsidR="00415B1D" w:rsidRDefault="0041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79EE" w14:textId="77777777" w:rsidR="00415B1D" w:rsidRDefault="00415B1D">
      <w:r>
        <w:separator/>
      </w:r>
    </w:p>
  </w:footnote>
  <w:footnote w:type="continuationSeparator" w:id="0">
    <w:p w14:paraId="3137137E" w14:textId="77777777" w:rsidR="00415B1D" w:rsidRDefault="0041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0DE29" w14:textId="23A118FD" w:rsidR="0090166F" w:rsidRDefault="002D616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76487933" wp14:editId="555E8AD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9540" cy="1873250"/>
          <wp:effectExtent l="0" t="0" r="0" b="0"/>
          <wp:wrapNone/>
          <wp:docPr id="2044815573" name="image3.png" descr="Immagine che contiene testo, schermata, Carattere, Pagina Web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schermata, Carattere, Pagina Web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87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FDA"/>
    <w:multiLevelType w:val="multilevel"/>
    <w:tmpl w:val="0DE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D1579"/>
    <w:multiLevelType w:val="hybridMultilevel"/>
    <w:tmpl w:val="1CFA2D7E"/>
    <w:lvl w:ilvl="0" w:tplc="7410FA3C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786DC36">
      <w:start w:val="1"/>
      <w:numFmt w:val="lowerRoman"/>
      <w:lvlText w:val="%2."/>
      <w:lvlJc w:val="left"/>
      <w:pPr>
        <w:ind w:left="1553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0149984">
      <w:numFmt w:val="bullet"/>
      <w:lvlText w:val="•"/>
      <w:lvlJc w:val="left"/>
      <w:pPr>
        <w:ind w:left="2482" w:hanging="466"/>
      </w:pPr>
      <w:rPr>
        <w:rFonts w:hint="default"/>
        <w:lang w:val="it-IT" w:eastAsia="en-US" w:bidi="ar-SA"/>
      </w:rPr>
    </w:lvl>
    <w:lvl w:ilvl="3" w:tplc="E34A321C">
      <w:numFmt w:val="bullet"/>
      <w:lvlText w:val="•"/>
      <w:lvlJc w:val="left"/>
      <w:pPr>
        <w:ind w:left="3405" w:hanging="466"/>
      </w:pPr>
      <w:rPr>
        <w:rFonts w:hint="default"/>
        <w:lang w:val="it-IT" w:eastAsia="en-US" w:bidi="ar-SA"/>
      </w:rPr>
    </w:lvl>
    <w:lvl w:ilvl="4" w:tplc="CEC4D494">
      <w:numFmt w:val="bullet"/>
      <w:lvlText w:val="•"/>
      <w:lvlJc w:val="left"/>
      <w:pPr>
        <w:ind w:left="4328" w:hanging="466"/>
      </w:pPr>
      <w:rPr>
        <w:rFonts w:hint="default"/>
        <w:lang w:val="it-IT" w:eastAsia="en-US" w:bidi="ar-SA"/>
      </w:rPr>
    </w:lvl>
    <w:lvl w:ilvl="5" w:tplc="BD3E657E">
      <w:numFmt w:val="bullet"/>
      <w:lvlText w:val="•"/>
      <w:lvlJc w:val="left"/>
      <w:pPr>
        <w:ind w:left="5251" w:hanging="466"/>
      </w:pPr>
      <w:rPr>
        <w:rFonts w:hint="default"/>
        <w:lang w:val="it-IT" w:eastAsia="en-US" w:bidi="ar-SA"/>
      </w:rPr>
    </w:lvl>
    <w:lvl w:ilvl="6" w:tplc="F612D9DA">
      <w:numFmt w:val="bullet"/>
      <w:lvlText w:val="•"/>
      <w:lvlJc w:val="left"/>
      <w:pPr>
        <w:ind w:left="6174" w:hanging="466"/>
      </w:pPr>
      <w:rPr>
        <w:rFonts w:hint="default"/>
        <w:lang w:val="it-IT" w:eastAsia="en-US" w:bidi="ar-SA"/>
      </w:rPr>
    </w:lvl>
    <w:lvl w:ilvl="7" w:tplc="0FEC56C4">
      <w:numFmt w:val="bullet"/>
      <w:lvlText w:val="•"/>
      <w:lvlJc w:val="left"/>
      <w:pPr>
        <w:ind w:left="7097" w:hanging="466"/>
      </w:pPr>
      <w:rPr>
        <w:rFonts w:hint="default"/>
        <w:lang w:val="it-IT" w:eastAsia="en-US" w:bidi="ar-SA"/>
      </w:rPr>
    </w:lvl>
    <w:lvl w:ilvl="8" w:tplc="08C26A4A">
      <w:numFmt w:val="bullet"/>
      <w:lvlText w:val="•"/>
      <w:lvlJc w:val="left"/>
      <w:pPr>
        <w:ind w:left="8020" w:hanging="4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6F"/>
    <w:rsid w:val="000241DF"/>
    <w:rsid w:val="000976D5"/>
    <w:rsid w:val="00176001"/>
    <w:rsid w:val="001B2E2A"/>
    <w:rsid w:val="002A3E4C"/>
    <w:rsid w:val="002D6161"/>
    <w:rsid w:val="004016B8"/>
    <w:rsid w:val="00415B1D"/>
    <w:rsid w:val="0050409B"/>
    <w:rsid w:val="00587057"/>
    <w:rsid w:val="00611796"/>
    <w:rsid w:val="00620B65"/>
    <w:rsid w:val="006863C5"/>
    <w:rsid w:val="0070276E"/>
    <w:rsid w:val="0090166F"/>
    <w:rsid w:val="00A46AC2"/>
    <w:rsid w:val="00AB70C8"/>
    <w:rsid w:val="00B226AA"/>
    <w:rsid w:val="00B549EF"/>
    <w:rsid w:val="00B71C77"/>
    <w:rsid w:val="00BE32FD"/>
    <w:rsid w:val="00C85333"/>
    <w:rsid w:val="00C9207B"/>
    <w:rsid w:val="00CB2D2F"/>
    <w:rsid w:val="00D300DD"/>
    <w:rsid w:val="00D60ED9"/>
    <w:rsid w:val="00E317D3"/>
    <w:rsid w:val="00E468D0"/>
    <w:rsid w:val="00E46A07"/>
    <w:rsid w:val="00E53CF5"/>
    <w:rsid w:val="00E620F6"/>
    <w:rsid w:val="00E81E05"/>
    <w:rsid w:val="00ED70E5"/>
    <w:rsid w:val="00F249E8"/>
    <w:rsid w:val="00F30B3A"/>
    <w:rsid w:val="00F62AF5"/>
    <w:rsid w:val="00F9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9BE2F"/>
  <w15:docId w15:val="{5BA9A3EC-41B1-4626-8E74-96E15687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113"/>
      <w:jc w:val="both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1"/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760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00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60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001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600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AGATA</cp:lastModifiedBy>
  <cp:revision>2</cp:revision>
  <dcterms:created xsi:type="dcterms:W3CDTF">2024-09-16T06:03:00Z</dcterms:created>
  <dcterms:modified xsi:type="dcterms:W3CDTF">2024-09-16T06:03:00Z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2023-05-21T00:00:00Z</vt:filetime>
  </property>
</Properties>
</file>